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CC88" w14:textId="07B04042" w:rsidR="00C85247" w:rsidRDefault="00035C1F" w:rsidP="00C85247">
      <w:pPr>
        <w:pBdr>
          <w:bottom w:val="single" w:sz="4" w:space="1" w:color="auto"/>
        </w:pBd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Vorlage </w:t>
      </w:r>
      <w:r w:rsidR="009A3602">
        <w:rPr>
          <w:b/>
          <w:bCs/>
        </w:rPr>
        <w:t>Joker - Blatt</w:t>
      </w:r>
      <w:r w:rsidR="00C85247">
        <w:rPr>
          <w:b/>
          <w:bCs/>
        </w:rPr>
        <w:t xml:space="preserve"> X</w:t>
      </w:r>
      <w:r w:rsidR="00BB6CBA">
        <w:rPr>
          <w:b/>
          <w:bCs/>
        </w:rPr>
        <w:t>:</w:t>
      </w:r>
      <w:r w:rsidR="00C85247">
        <w:rPr>
          <w:b/>
          <w:bCs/>
        </w:rPr>
        <w:t xml:space="preserve"> Was uns sonst noch wichtig ist …</w:t>
      </w:r>
    </w:p>
    <w:p w14:paraId="6FACB64E" w14:textId="47DFA8DA" w:rsidR="00BB6CBA" w:rsidRPr="00BB6CBA" w:rsidRDefault="00BB6CBA" w:rsidP="00BB6CBA">
      <w:pPr>
        <w:spacing w:line="276" w:lineRule="auto"/>
        <w:jc w:val="both"/>
      </w:pPr>
      <w:r w:rsidRPr="00BB6CBA">
        <w:t>Die Konzepte I bis IX befassen sich mit einzelnen Handlungsfeldern im Kirchenkreis. Zum Schluss laden wir Sie ein</w:t>
      </w:r>
      <w:r w:rsidR="009A3602">
        <w:t>,</w:t>
      </w:r>
      <w:r w:rsidRPr="00BB6CBA">
        <w:t xml:space="preserve"> Ihren Kirchenkreis in seiner Gesamtheit mit all seinen Lebensäußerungen und Vollzügen als Kirche wahrzunehmen. </w:t>
      </w:r>
    </w:p>
    <w:p w14:paraId="4FDAD31C" w14:textId="450593A1" w:rsidR="00BB6CBA" w:rsidRPr="00BB6CBA" w:rsidRDefault="00BB6CBA" w:rsidP="00BB6CBA">
      <w:pPr>
        <w:spacing w:line="276" w:lineRule="auto"/>
        <w:jc w:val="both"/>
      </w:pPr>
      <w:r w:rsidRPr="00BB6CBA">
        <w:t>Unsere Kirchenverfassung beschreibt den Kirchenkreis als eigenständige Form von Kirche, als die erste Ebene, auf der die Gesamtkirche sichtbar wird</w:t>
      </w:r>
      <w:r w:rsidR="00DD28A1">
        <w:t xml:space="preserve"> (Artikel 31)</w:t>
      </w:r>
      <w:r w:rsidRPr="00BB6CBA">
        <w:t>. Als Kirche leben und existieren wir in 4 Perspektiven (Existenzweisen): Liturgie – Diakonie – Zeugnis – Gemeinschaft (</w:t>
      </w:r>
      <w:proofErr w:type="spellStart"/>
      <w:r w:rsidRPr="00BB6CBA">
        <w:t>leiturgia</w:t>
      </w:r>
      <w:proofErr w:type="spellEnd"/>
      <w:r w:rsidRPr="00BB6CBA">
        <w:t xml:space="preserve"> – </w:t>
      </w:r>
      <w:proofErr w:type="spellStart"/>
      <w:r w:rsidRPr="00BB6CBA">
        <w:t>diako-nia</w:t>
      </w:r>
      <w:proofErr w:type="spellEnd"/>
      <w:r w:rsidRPr="00BB6CBA">
        <w:t xml:space="preserve"> – </w:t>
      </w:r>
      <w:proofErr w:type="spellStart"/>
      <w:r w:rsidRPr="00BB6CBA">
        <w:t>martyria</w:t>
      </w:r>
      <w:proofErr w:type="spellEnd"/>
      <w:r w:rsidRPr="00BB6CBA">
        <w:t xml:space="preserve"> – </w:t>
      </w:r>
      <w:proofErr w:type="spellStart"/>
      <w:r w:rsidRPr="00BB6CBA">
        <w:t>koinonia</w:t>
      </w:r>
      <w:proofErr w:type="spellEnd"/>
      <w:r w:rsidRPr="00BB6CBA">
        <w:t xml:space="preserve">). Dieses </w:t>
      </w:r>
      <w:r w:rsidR="00DD28A1">
        <w:t>„</w:t>
      </w:r>
      <w:proofErr w:type="spellStart"/>
      <w:r w:rsidRPr="00BB6CBA">
        <w:t>Jokerblatt</w:t>
      </w:r>
      <w:proofErr w:type="spellEnd"/>
      <w:r w:rsidR="00DD28A1">
        <w:t>“</w:t>
      </w:r>
      <w:r w:rsidRPr="00BB6CBA">
        <w:t xml:space="preserve"> soll Ihnen Gelegenheit geben, in der Gesamtsicht Ihres Kirchenkreises mit seinen Einrichtungen und Gemeinden etwas hervorzuheben, womit Sie Ihr </w:t>
      </w:r>
      <w:proofErr w:type="spellStart"/>
      <w:r w:rsidRPr="00BB6CBA">
        <w:t>Kirchesein</w:t>
      </w:r>
      <w:proofErr w:type="spellEnd"/>
      <w:r w:rsidRPr="00BB6CBA">
        <w:t xml:space="preserve"> in besonderer Weise zum Ausdruck bringen. Etwas, was Sie - jenseits der 9 Handlungsfelder oder diese übergreifend - als besonders oder grundlegend in Ihrem Kirchenkreis ansehen, </w:t>
      </w:r>
      <w:r w:rsidR="00DD28A1">
        <w:t>was Sie</w:t>
      </w:r>
      <w:r w:rsidRPr="00BB6CBA">
        <w:t xml:space="preserve"> initiieren, fördern, ausprobieren, mit dem Sie einen Impuls oder Schwerpunkt setzen (wollen). </w:t>
      </w:r>
    </w:p>
    <w:p w14:paraId="32681490" w14:textId="312F80B9" w:rsidR="00C85247" w:rsidRPr="00BB6CBA" w:rsidRDefault="00BB6CBA" w:rsidP="00BB6CBA">
      <w:pPr>
        <w:spacing w:line="276" w:lineRule="auto"/>
        <w:jc w:val="both"/>
      </w:pPr>
      <w:r w:rsidRPr="00BB6CBA">
        <w:t xml:space="preserve">Diese Frage könnten Sie in der Gesamtschau der erarbeiteten Konzepte I-IX in der Kirchenkreissynode, im </w:t>
      </w:r>
      <w:r w:rsidR="00035C1F">
        <w:t>Kirchenkreisvorstand</w:t>
      </w:r>
      <w:r w:rsidRPr="00BB6CBA">
        <w:t xml:space="preserve"> usw. behandeln.</w:t>
      </w:r>
    </w:p>
    <w:sectPr w:rsidR="00C85247" w:rsidRPr="00BB6CB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2DE2C" w14:textId="77777777" w:rsidR="00B136E8" w:rsidRDefault="00B136E8" w:rsidP="0008549D">
      <w:pPr>
        <w:spacing w:after="0" w:line="240" w:lineRule="auto"/>
      </w:pPr>
      <w:r>
        <w:separator/>
      </w:r>
    </w:p>
  </w:endnote>
  <w:endnote w:type="continuationSeparator" w:id="0">
    <w:p w14:paraId="53EBDB08" w14:textId="77777777" w:rsidR="00B136E8" w:rsidRDefault="00B136E8" w:rsidP="000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63C4" w14:textId="77777777" w:rsidR="002835A4" w:rsidRDefault="002835A4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</w:p>
  <w:p w14:paraId="734F6BF5" w14:textId="420AC9AA" w:rsidR="0008549D" w:rsidRPr="002835A4" w:rsidRDefault="009A3602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Vorlage</w:t>
    </w:r>
    <w:r w:rsidR="0008549D" w:rsidRPr="002835A4">
      <w:rPr>
        <w:color w:val="A6A6A6" w:themeColor="background1" w:themeShade="A6"/>
        <w:sz w:val="18"/>
        <w:szCs w:val="18"/>
      </w:rPr>
      <w:t xml:space="preserve"> </w:t>
    </w:r>
    <w:r w:rsidR="00035C1F">
      <w:rPr>
        <w:color w:val="A6A6A6" w:themeColor="background1" w:themeShade="A6"/>
        <w:sz w:val="18"/>
        <w:szCs w:val="18"/>
      </w:rPr>
      <w:t>Joker-</w:t>
    </w:r>
    <w:r w:rsidR="00C85247">
      <w:rPr>
        <w:color w:val="A6A6A6" w:themeColor="background1" w:themeShade="A6"/>
        <w:sz w:val="18"/>
        <w:szCs w:val="18"/>
      </w:rPr>
      <w:t>Blatt X – Was uns sonst noch wichtig ist …</w:t>
    </w:r>
  </w:p>
  <w:p w14:paraId="48ED8D24" w14:textId="34B12A87" w:rsidR="0008549D" w:rsidRPr="002835A4" w:rsidRDefault="00035C1F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03.11</w:t>
    </w:r>
    <w:r w:rsidR="009A3602">
      <w:rPr>
        <w:color w:val="A6A6A6" w:themeColor="background1" w:themeShade="A6"/>
        <w:sz w:val="18"/>
        <w:szCs w:val="18"/>
      </w:rPr>
      <w:t>.</w:t>
    </w:r>
    <w:r w:rsidR="009245A6">
      <w:rPr>
        <w:color w:val="A6A6A6" w:themeColor="background1" w:themeShade="A6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6ECE" w14:textId="77777777" w:rsidR="00B136E8" w:rsidRDefault="00B136E8" w:rsidP="0008549D">
      <w:pPr>
        <w:spacing w:after="0" w:line="240" w:lineRule="auto"/>
      </w:pPr>
      <w:r>
        <w:separator/>
      </w:r>
    </w:p>
  </w:footnote>
  <w:footnote w:type="continuationSeparator" w:id="0">
    <w:p w14:paraId="4789DFA8" w14:textId="77777777" w:rsidR="00B136E8" w:rsidRDefault="00B136E8" w:rsidP="0008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6F7"/>
    <w:multiLevelType w:val="hybridMultilevel"/>
    <w:tmpl w:val="86AA96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B55D6"/>
    <w:multiLevelType w:val="hybridMultilevel"/>
    <w:tmpl w:val="6A328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A09BB"/>
    <w:multiLevelType w:val="hybridMultilevel"/>
    <w:tmpl w:val="E1FC3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A2F"/>
    <w:multiLevelType w:val="hybridMultilevel"/>
    <w:tmpl w:val="00201C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3365C"/>
    <w:multiLevelType w:val="hybridMultilevel"/>
    <w:tmpl w:val="519A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1C9"/>
    <w:multiLevelType w:val="hybridMultilevel"/>
    <w:tmpl w:val="FBF4864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C69AF"/>
    <w:multiLevelType w:val="hybridMultilevel"/>
    <w:tmpl w:val="57B8A082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23C1E9D"/>
    <w:multiLevelType w:val="hybridMultilevel"/>
    <w:tmpl w:val="2A3A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2211"/>
    <w:multiLevelType w:val="hybridMultilevel"/>
    <w:tmpl w:val="3FF61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F3FD4"/>
    <w:multiLevelType w:val="hybridMultilevel"/>
    <w:tmpl w:val="A7EEEA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E506B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827C0"/>
    <w:multiLevelType w:val="hybridMultilevel"/>
    <w:tmpl w:val="59187E6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A151F1"/>
    <w:multiLevelType w:val="hybridMultilevel"/>
    <w:tmpl w:val="AF06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5622"/>
    <w:multiLevelType w:val="hybridMultilevel"/>
    <w:tmpl w:val="1CC03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7A51"/>
    <w:multiLevelType w:val="hybridMultilevel"/>
    <w:tmpl w:val="849E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05F8E"/>
    <w:multiLevelType w:val="hybridMultilevel"/>
    <w:tmpl w:val="4A04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0DA7"/>
    <w:multiLevelType w:val="hybridMultilevel"/>
    <w:tmpl w:val="DBB68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C351E"/>
    <w:multiLevelType w:val="hybridMultilevel"/>
    <w:tmpl w:val="1C60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BD3D52"/>
    <w:multiLevelType w:val="hybridMultilevel"/>
    <w:tmpl w:val="8F2C2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1179B3"/>
    <w:multiLevelType w:val="hybridMultilevel"/>
    <w:tmpl w:val="16AAF0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5E6D10"/>
    <w:multiLevelType w:val="hybridMultilevel"/>
    <w:tmpl w:val="75826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E5512"/>
    <w:multiLevelType w:val="hybridMultilevel"/>
    <w:tmpl w:val="7CEAB7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53F47"/>
    <w:multiLevelType w:val="hybridMultilevel"/>
    <w:tmpl w:val="6C184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0"/>
  </w:num>
  <w:num w:numId="5">
    <w:abstractNumId w:val="14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15"/>
  </w:num>
  <w:num w:numId="11">
    <w:abstractNumId w:val="8"/>
  </w:num>
  <w:num w:numId="12">
    <w:abstractNumId w:val="2"/>
  </w:num>
  <w:num w:numId="13">
    <w:abstractNumId w:val="7"/>
  </w:num>
  <w:num w:numId="14">
    <w:abstractNumId w:val="19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12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9D"/>
    <w:rsid w:val="00022633"/>
    <w:rsid w:val="00035C1F"/>
    <w:rsid w:val="00061609"/>
    <w:rsid w:val="000741B4"/>
    <w:rsid w:val="0008549D"/>
    <w:rsid w:val="000E386C"/>
    <w:rsid w:val="000F1D0F"/>
    <w:rsid w:val="00100376"/>
    <w:rsid w:val="0012291C"/>
    <w:rsid w:val="001343DC"/>
    <w:rsid w:val="00142AE5"/>
    <w:rsid w:val="001A0B3E"/>
    <w:rsid w:val="001A67DC"/>
    <w:rsid w:val="001C397E"/>
    <w:rsid w:val="001E3223"/>
    <w:rsid w:val="00202E0B"/>
    <w:rsid w:val="00236DE2"/>
    <w:rsid w:val="002835A4"/>
    <w:rsid w:val="002953E2"/>
    <w:rsid w:val="002B61D4"/>
    <w:rsid w:val="002F4DF2"/>
    <w:rsid w:val="003228A0"/>
    <w:rsid w:val="00345988"/>
    <w:rsid w:val="00347655"/>
    <w:rsid w:val="00383F95"/>
    <w:rsid w:val="003970D0"/>
    <w:rsid w:val="003B0A94"/>
    <w:rsid w:val="003B6B42"/>
    <w:rsid w:val="003C3859"/>
    <w:rsid w:val="00414917"/>
    <w:rsid w:val="00440F47"/>
    <w:rsid w:val="00450E69"/>
    <w:rsid w:val="00460AC5"/>
    <w:rsid w:val="004667E2"/>
    <w:rsid w:val="004751E3"/>
    <w:rsid w:val="004F5749"/>
    <w:rsid w:val="00511397"/>
    <w:rsid w:val="00541CA4"/>
    <w:rsid w:val="005452D6"/>
    <w:rsid w:val="00551847"/>
    <w:rsid w:val="00566345"/>
    <w:rsid w:val="005B1F9B"/>
    <w:rsid w:val="005C343C"/>
    <w:rsid w:val="005F1131"/>
    <w:rsid w:val="005F45B9"/>
    <w:rsid w:val="00620EBB"/>
    <w:rsid w:val="0063052A"/>
    <w:rsid w:val="00631743"/>
    <w:rsid w:val="006467C7"/>
    <w:rsid w:val="00660EF4"/>
    <w:rsid w:val="00666A52"/>
    <w:rsid w:val="006B6A2E"/>
    <w:rsid w:val="006B7D3A"/>
    <w:rsid w:val="006C1890"/>
    <w:rsid w:val="006D1683"/>
    <w:rsid w:val="006F7280"/>
    <w:rsid w:val="0073358C"/>
    <w:rsid w:val="0077218F"/>
    <w:rsid w:val="007945D1"/>
    <w:rsid w:val="007E2E00"/>
    <w:rsid w:val="008127BF"/>
    <w:rsid w:val="00826AB8"/>
    <w:rsid w:val="00846C2E"/>
    <w:rsid w:val="008771FB"/>
    <w:rsid w:val="00886CF7"/>
    <w:rsid w:val="008E5BB3"/>
    <w:rsid w:val="008F49EA"/>
    <w:rsid w:val="008F4A5D"/>
    <w:rsid w:val="0090094B"/>
    <w:rsid w:val="009245A6"/>
    <w:rsid w:val="00950930"/>
    <w:rsid w:val="0096422E"/>
    <w:rsid w:val="00965663"/>
    <w:rsid w:val="009A3602"/>
    <w:rsid w:val="009C0E55"/>
    <w:rsid w:val="009D7C02"/>
    <w:rsid w:val="009F7882"/>
    <w:rsid w:val="00A01067"/>
    <w:rsid w:val="00A127B8"/>
    <w:rsid w:val="00A21B67"/>
    <w:rsid w:val="00A30DD4"/>
    <w:rsid w:val="00A76978"/>
    <w:rsid w:val="00A83686"/>
    <w:rsid w:val="00A96335"/>
    <w:rsid w:val="00AF6866"/>
    <w:rsid w:val="00B136E8"/>
    <w:rsid w:val="00B30E52"/>
    <w:rsid w:val="00B43D7E"/>
    <w:rsid w:val="00B64D8C"/>
    <w:rsid w:val="00B85E15"/>
    <w:rsid w:val="00B954CA"/>
    <w:rsid w:val="00B968C6"/>
    <w:rsid w:val="00BB6CBA"/>
    <w:rsid w:val="00BF3197"/>
    <w:rsid w:val="00BF3DD2"/>
    <w:rsid w:val="00C014C4"/>
    <w:rsid w:val="00C1418D"/>
    <w:rsid w:val="00C410DE"/>
    <w:rsid w:val="00C85247"/>
    <w:rsid w:val="00CA075A"/>
    <w:rsid w:val="00CB216C"/>
    <w:rsid w:val="00CB266D"/>
    <w:rsid w:val="00CB6B59"/>
    <w:rsid w:val="00D15ABF"/>
    <w:rsid w:val="00D61FB5"/>
    <w:rsid w:val="00D73911"/>
    <w:rsid w:val="00DD28A1"/>
    <w:rsid w:val="00E32929"/>
    <w:rsid w:val="00E41D03"/>
    <w:rsid w:val="00F06585"/>
    <w:rsid w:val="00F85F92"/>
    <w:rsid w:val="00F97B93"/>
    <w:rsid w:val="00FB1212"/>
    <w:rsid w:val="00FD3D3F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17CC"/>
  <w15:chartTrackingRefBased/>
  <w15:docId w15:val="{18BA46AB-8455-4DC2-A2C5-3B08EF5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4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9D"/>
  </w:style>
  <w:style w:type="paragraph" w:styleId="Fuzeile">
    <w:name w:val="footer"/>
    <w:basedOn w:val="Standard"/>
    <w:link w:val="Fu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9D"/>
  </w:style>
  <w:style w:type="paragraph" w:styleId="Listenabsatz">
    <w:name w:val="List Paragraph"/>
    <w:basedOn w:val="Standard"/>
    <w:uiPriority w:val="34"/>
    <w:qFormat/>
    <w:rsid w:val="00FD3D3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4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4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1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1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>N-702-7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>N-702-7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512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CompleteWFComments xmlns="04e50a3a-2aca-40aa-a0a3-c107e37889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7" ma:contentTypeDescription="" ma:contentTypeScope="" ma:versionID="a151b3b0a882763d94c1690a29af1d92">
  <xsd:schema xmlns:xsd="http://www.w3.org/2001/XMLSchema" xmlns:xs="http://www.w3.org/2001/XMLSchema" xmlns:p="http://schemas.microsoft.com/office/2006/metadata/properties" xmlns:ns2="0cc68db0-c919-4621-a13c-d66f468c551c" xmlns:ns3="029c5a45-dfe3-462e-864f-3892ee35d773" xmlns:ns4="04e50a3a-2aca-40aa-a0a3-c107e378899d" targetNamespace="http://schemas.microsoft.com/office/2006/metadata/properties" ma:root="true" ma:fieldsID="5a812ca12ce63500047e33bfa8d72abf" ns2:_="" ns3:_="" ns4:_="">
    <xsd:import namespace="0cc68db0-c919-4621-a13c-d66f468c551c"/>
    <xsd:import namespace="029c5a45-dfe3-462e-864f-3892ee35d773"/>
    <xsd:import namespace="04e50a3a-2aca-40aa-a0a3-c107e378899d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  <xsd:element ref="ns4:dmsCompleteWF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0a3a-2aca-40aa-a0a3-c107e378899d" elementFormDefault="qualified">
    <xsd:import namespace="http://schemas.microsoft.com/office/2006/documentManagement/types"/>
    <xsd:import namespace="http://schemas.microsoft.com/office/infopath/2007/PartnerControls"/>
    <xsd:element name="dmsCompleteWFComments" ma:index="40" nillable="true" ma:displayName="Workflow-Kommentare" ma:internalName="dmsCompleteWF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56C94-102D-4AC8-A9E3-813AA963C8B7}">
  <ds:schemaRefs>
    <ds:schemaRef ds:uri="http://schemas.microsoft.com/office/2006/metadata/properties"/>
    <ds:schemaRef ds:uri="http://schemas.microsoft.com/office/infopath/2007/PartnerControls"/>
    <ds:schemaRef ds:uri="029c5a45-dfe3-462e-864f-3892ee35d773"/>
    <ds:schemaRef ds:uri="0cc68db0-c919-4621-a13c-d66f468c551c"/>
    <ds:schemaRef ds:uri="04e50a3a-2aca-40aa-a0a3-c107e378899d"/>
  </ds:schemaRefs>
</ds:datastoreItem>
</file>

<file path=customXml/itemProps2.xml><?xml version="1.0" encoding="utf-8"?>
<ds:datastoreItem xmlns:ds="http://schemas.openxmlformats.org/officeDocument/2006/customXml" ds:itemID="{66CA78A0-250B-456D-BD7A-49363C32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8db0-c919-4621-a13c-d66f468c551c"/>
    <ds:schemaRef ds:uri="029c5a45-dfe3-462e-864f-3892ee35d773"/>
    <ds:schemaRef ds:uri="04e50a3a-2aca-40aa-a0a3-c107e3788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25B88-6747-43CD-9F64-75F7DB228C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30DD1F-9633-4459-B8AE-D8B717EF4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2020-01-30 Neuentwurf 3 Konzepte I-VII nach FAG - Innovationsfreundlich - E. Schölper Ref. 24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2020-01-30 Neuentwurf 3 Konzepte I-VII nach FAG - Innovationsfreundlich - E. Schölper Ref. 24</dc:title>
  <dc:subject/>
  <dc:creator>Schölper, Elke</dc:creator>
  <cp:keywords/>
  <dc:description/>
  <cp:lastModifiedBy>Schölper, Elke</cp:lastModifiedBy>
  <cp:revision>2</cp:revision>
  <cp:lastPrinted>2020-06-03T06:39:00Z</cp:lastPrinted>
  <dcterms:created xsi:type="dcterms:W3CDTF">2020-11-04T10:13:00Z</dcterms:created>
  <dcterms:modified xsi:type="dcterms:W3CDTF">2020-11-04T10:13:00Z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